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23" w:rsidRDefault="006A190D">
      <w:pPr>
        <w:pStyle w:val="LO-normal"/>
      </w:pPr>
      <w:r>
        <w:rPr>
          <w:b/>
          <w:sz w:val="22"/>
          <w:szCs w:val="22"/>
          <w:lang w:val="ru-RU"/>
        </w:rPr>
        <w:t xml:space="preserve">Табела  </w:t>
      </w:r>
      <w:r>
        <w:rPr>
          <w:sz w:val="22"/>
          <w:szCs w:val="22"/>
          <w:lang w:val="ru-RU"/>
        </w:rPr>
        <w:t>Спецификација  предмета  на студијском програму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мастер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студија</w:t>
      </w:r>
    </w:p>
    <w:p w:rsidR="00C86A23" w:rsidRDefault="00C86A23">
      <w:pPr>
        <w:pStyle w:val="LO-normal"/>
        <w:rPr>
          <w:sz w:val="12"/>
          <w:szCs w:val="12"/>
          <w:lang w:val="ru-RU"/>
        </w:rPr>
      </w:pPr>
    </w:p>
    <w:tbl>
      <w:tblPr>
        <w:tblW w:w="9638" w:type="dxa"/>
        <w:tblLook w:val="0000" w:firstRow="0" w:lastRow="0" w:firstColumn="0" w:lastColumn="0" w:noHBand="0" w:noVBand="0"/>
      </w:tblPr>
      <w:tblGrid>
        <w:gridCol w:w="3115"/>
        <w:gridCol w:w="2688"/>
        <w:gridCol w:w="3835"/>
      </w:tblGrid>
      <w:tr w:rsidR="00C86A23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</w:pPr>
            <w:r>
              <w:rPr>
                <w:b/>
                <w:lang w:val="ru-RU"/>
              </w:rPr>
              <w:t xml:space="preserve">Назив предмета: </w:t>
            </w:r>
            <w:proofErr w:type="spellStart"/>
            <w:r>
              <w:rPr>
                <w:b/>
              </w:rPr>
              <w:t>Студијски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истраживачки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</w:t>
            </w:r>
            <w:proofErr w:type="spellEnd"/>
          </w:p>
        </w:tc>
      </w:tr>
      <w:tr w:rsidR="00C86A23">
        <w:trPr>
          <w:trHeight w:val="120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  <w:rPr>
                <w:lang w:val="ru-RU"/>
              </w:rPr>
            </w:pPr>
            <w:bookmarkStart w:id="0" w:name="_gjdgxs"/>
            <w:bookmarkEnd w:id="0"/>
            <w:r>
              <w:rPr>
                <w:b/>
                <w:lang w:val="ru-RU"/>
              </w:rPr>
              <w:t xml:space="preserve">Статус предмета: обавезни </w:t>
            </w:r>
          </w:p>
        </w:tc>
      </w:tr>
      <w:tr w:rsidR="00C86A23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Pr="00241695" w:rsidRDefault="006A190D">
            <w:pPr>
              <w:pStyle w:val="LO-normal"/>
              <w:spacing w:after="60"/>
              <w:rPr>
                <w:lang w:val="sr-Cyrl-RS"/>
              </w:rPr>
            </w:pPr>
            <w:r>
              <w:rPr>
                <w:b/>
                <w:lang w:val="ru-RU"/>
              </w:rPr>
              <w:t xml:space="preserve">Број ЕСПБ: </w:t>
            </w:r>
            <w:r w:rsidR="00241695">
              <w:rPr>
                <w:b/>
              </w:rPr>
              <w:t>1</w:t>
            </w:r>
            <w:r w:rsidR="00241695">
              <w:rPr>
                <w:b/>
                <w:lang w:val="sr-Cyrl-RS"/>
              </w:rPr>
              <w:t>2</w:t>
            </w:r>
            <w:bookmarkStart w:id="1" w:name="_GoBack"/>
            <w:bookmarkEnd w:id="1"/>
          </w:p>
        </w:tc>
      </w:tr>
      <w:tr w:rsidR="00C86A23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  <w:rPr>
                <w:lang w:val="ru-RU"/>
              </w:rPr>
            </w:pPr>
            <w:r>
              <w:rPr>
                <w:b/>
                <w:lang w:val="ru-RU"/>
              </w:rPr>
              <w:t>Услов:</w:t>
            </w:r>
          </w:p>
        </w:tc>
      </w:tr>
      <w:tr w:rsidR="00C86A23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  <w:rPr>
                <w:lang w:val="ru-RU"/>
              </w:rPr>
            </w:pPr>
            <w:r>
              <w:rPr>
                <w:b/>
                <w:lang w:val="ru-RU"/>
              </w:rPr>
              <w:t>Циљ предмета:</w:t>
            </w:r>
          </w:p>
          <w:p w:rsidR="00C86A23" w:rsidRDefault="006A190D">
            <w:pPr>
              <w:pStyle w:val="LO-normal"/>
              <w:spacing w:after="60"/>
              <w:jc w:val="both"/>
            </w:pPr>
            <w:r>
              <w:rPr>
                <w:lang w:val="ru-RU"/>
              </w:rPr>
              <w:t xml:space="preserve">Избор области и теоријски релевантног проблема истраживања. Прецизно одређивање предмета, циљева и структуре </w:t>
            </w:r>
            <w:proofErr w:type="spellStart"/>
            <w:r>
              <w:t>мастер</w:t>
            </w:r>
            <w:proofErr w:type="spellEnd"/>
            <w:r>
              <w:rPr>
                <w:lang w:val="ru-RU"/>
              </w:rPr>
              <w:t xml:space="preserve"> рада.</w:t>
            </w:r>
          </w:p>
        </w:tc>
      </w:tr>
      <w:tr w:rsidR="00C86A23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  <w:rPr>
                <w:lang w:val="ru-RU"/>
              </w:rPr>
            </w:pPr>
            <w:r>
              <w:rPr>
                <w:b/>
                <w:lang w:val="ru-RU"/>
              </w:rPr>
              <w:t>Исход предмета:</w:t>
            </w:r>
          </w:p>
          <w:p w:rsidR="00C86A23" w:rsidRDefault="006A190D">
            <w:pPr>
              <w:pStyle w:val="LO-normal"/>
              <w:spacing w:after="60"/>
              <w:jc w:val="both"/>
            </w:pPr>
            <w:r>
              <w:rPr>
                <w:lang w:val="ru-RU"/>
              </w:rPr>
              <w:t xml:space="preserve">Утврђена теоријска и методолошка концепција </w:t>
            </w:r>
            <w:proofErr w:type="spellStart"/>
            <w:r>
              <w:t>мастер</w:t>
            </w:r>
            <w:proofErr w:type="spellEnd"/>
            <w:r>
              <w:rPr>
                <w:lang w:val="ru-RU"/>
              </w:rPr>
              <w:t xml:space="preserve"> рада, прецизно дефинисан предмет, циљеви и задаци истраживања, и уобличена структура </w:t>
            </w:r>
            <w:proofErr w:type="spellStart"/>
            <w:r>
              <w:t>мастер</w:t>
            </w:r>
            <w:proofErr w:type="spellEnd"/>
            <w:r>
              <w:rPr>
                <w:lang w:val="ru-RU"/>
              </w:rPr>
              <w:t xml:space="preserve"> рада. </w:t>
            </w:r>
          </w:p>
        </w:tc>
      </w:tr>
      <w:tr w:rsidR="00C86A23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  <w:rPr>
                <w:lang w:val="ru-RU"/>
              </w:rPr>
            </w:pPr>
            <w:r>
              <w:rPr>
                <w:b/>
                <w:lang w:val="ru-RU"/>
              </w:rPr>
              <w:t>Садржај предмета:</w:t>
            </w:r>
          </w:p>
          <w:p w:rsidR="00C86A23" w:rsidRDefault="006A190D">
            <w:pPr>
              <w:pStyle w:val="LO-normal"/>
              <w:spacing w:after="60"/>
              <w:jc w:val="both"/>
              <w:rPr>
                <w:lang w:val="ru-RU"/>
              </w:rPr>
            </w:pPr>
            <w:r>
              <w:rPr>
                <w:lang w:val="ru-RU"/>
              </w:rPr>
              <w:t>Студент у складу са својим афинитетима према области која га посебно интересује, кроз договор са ментором ради на изради стуктуре рада што претпоставља: одређивање проблема и дефинисање предмета истраживања, избор одговарајућих теоријско-методолошких основа истраживања, израду оквирне библиографије, критички осврт на досадашња истраживања у оквиру релевантне стране и домаће литературе. Студент конципира структурне елементе рада и припрема образложење функције тих елемената у завршном раду.</w:t>
            </w:r>
          </w:p>
        </w:tc>
      </w:tr>
      <w:tr w:rsidR="00C86A23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  <w:rPr>
                <w:lang w:val="ru-RU"/>
              </w:rPr>
            </w:pPr>
            <w:r>
              <w:rPr>
                <w:b/>
                <w:lang w:val="ru-RU"/>
              </w:rPr>
              <w:t xml:space="preserve">Препоручена литература: </w:t>
            </w:r>
          </w:p>
          <w:p w:rsidR="00C86A23" w:rsidRDefault="006A190D">
            <w:pPr>
              <w:pStyle w:val="LO-normal"/>
              <w:spacing w:after="6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Одређује се у складу са облашћу истраживања и темом за коју се студент одлучи. </w:t>
            </w:r>
          </w:p>
        </w:tc>
      </w:tr>
      <w:tr w:rsidR="00C86A23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 xml:space="preserve"> </w:t>
            </w:r>
            <w:proofErr w:type="spellStart"/>
            <w:r>
              <w:t>активне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>: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C86A23">
            <w:pPr>
              <w:pStyle w:val="LO-normal"/>
              <w:spacing w:after="60"/>
            </w:pP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</w:pPr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истраживачки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>: 20</w:t>
            </w:r>
          </w:p>
        </w:tc>
      </w:tr>
      <w:tr w:rsidR="00C86A23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</w:pPr>
            <w:proofErr w:type="spellStart"/>
            <w:r>
              <w:rPr>
                <w:b/>
              </w:rPr>
              <w:t>Методе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извођења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истраживачки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</w:p>
        </w:tc>
      </w:tr>
      <w:tr w:rsidR="00C86A23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A23" w:rsidRDefault="006A190D">
            <w:pPr>
              <w:pStyle w:val="LO-normal"/>
              <w:spacing w:after="60"/>
            </w:pPr>
            <w:r>
              <w:rPr>
                <w:b/>
                <w:lang w:val="ru-RU"/>
              </w:rPr>
              <w:t>Оцена  знања (максимални број поена 100)</w:t>
            </w:r>
          </w:p>
          <w:p w:rsidR="00C86A23" w:rsidRDefault="006A190D">
            <w:pPr>
              <w:pStyle w:val="LO-normal"/>
              <w:spacing w:after="60"/>
            </w:pPr>
            <w:proofErr w:type="spellStart"/>
            <w:r>
              <w:rPr>
                <w:b/>
              </w:rPr>
              <w:t>Израда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нацрта</w:t>
            </w:r>
            <w:proofErr w:type="spellEnd"/>
            <w:r>
              <w:rPr>
                <w:b/>
              </w:rPr>
              <w:t xml:space="preserve"> 60 </w:t>
            </w:r>
            <w:proofErr w:type="spellStart"/>
            <w:r>
              <w:rPr>
                <w:b/>
              </w:rPr>
              <w:t>поена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одбрана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нацрта</w:t>
            </w:r>
            <w:proofErr w:type="spellEnd"/>
            <w:r>
              <w:rPr>
                <w:b/>
              </w:rPr>
              <w:t xml:space="preserve"> 40 </w:t>
            </w:r>
            <w:proofErr w:type="spellStart"/>
            <w:r>
              <w:rPr>
                <w:b/>
              </w:rPr>
              <w:t>поена</w:t>
            </w:r>
            <w:proofErr w:type="spellEnd"/>
          </w:p>
        </w:tc>
      </w:tr>
    </w:tbl>
    <w:p w:rsidR="00C86A23" w:rsidRDefault="00C86A23">
      <w:pPr>
        <w:pStyle w:val="LO-normal"/>
      </w:pPr>
    </w:p>
    <w:sectPr w:rsidR="00C86A23">
      <w:headerReference w:type="default" r:id="rId7"/>
      <w:footerReference w:type="default" r:id="rId8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8C3" w:rsidRDefault="003058C3">
      <w:r>
        <w:separator/>
      </w:r>
    </w:p>
  </w:endnote>
  <w:endnote w:type="continuationSeparator" w:id="0">
    <w:p w:rsidR="003058C3" w:rsidRDefault="0030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A23" w:rsidRDefault="006A190D">
    <w:pPr>
      <w:pStyle w:val="LO-normal"/>
      <w:tabs>
        <w:tab w:val="center" w:pos="4320"/>
        <w:tab w:val="right" w:pos="8640"/>
      </w:tabs>
      <w:jc w:val="center"/>
      <w:rPr>
        <w:color w:val="0000FF"/>
        <w:u w:val="single"/>
      </w:rPr>
    </w:pPr>
    <w:r>
      <w:rPr>
        <w:color w:val="0000FF"/>
        <w:u w:val="single"/>
      </w:rPr>
      <w:t>www.filfak.ni.ac.rs</w:t>
    </w:r>
  </w:p>
  <w:p w:rsidR="00C86A23" w:rsidRDefault="00C86A23">
    <w:pPr>
      <w:pStyle w:val="LO-normal"/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8C3" w:rsidRDefault="003058C3">
      <w:r>
        <w:separator/>
      </w:r>
    </w:p>
  </w:footnote>
  <w:footnote w:type="continuationSeparator" w:id="0">
    <w:p w:rsidR="003058C3" w:rsidRDefault="00305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A23" w:rsidRDefault="006A190D">
    <w:pPr>
      <w:pStyle w:val="LO-normal"/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W w:w="9658" w:type="dxa"/>
      <w:jc w:val="center"/>
      <w:tblLook w:val="0000" w:firstRow="0" w:lastRow="0" w:firstColumn="0" w:lastColumn="0" w:noHBand="0" w:noVBand="0"/>
    </w:tblPr>
    <w:tblGrid>
      <w:gridCol w:w="1510"/>
      <w:gridCol w:w="6532"/>
      <w:gridCol w:w="1616"/>
    </w:tblGrid>
    <w:tr w:rsidR="00C86A23">
      <w:trPr>
        <w:trHeight w:val="360"/>
        <w:jc w:val="center"/>
      </w:trPr>
      <w:tc>
        <w:tcPr>
          <w:tcW w:w="151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C86A23" w:rsidRDefault="006A190D">
          <w:pPr>
            <w:pStyle w:val="LO-normal"/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  <w:color w:val="000000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C86A23" w:rsidRDefault="006A190D">
          <w:pPr>
            <w:pStyle w:val="LO-normal"/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  <w:lang w:val="ru-RU"/>
            </w:rPr>
            <w:t>Универзитет у Нишу</w:t>
          </w:r>
        </w:p>
        <w:p w:rsidR="00C86A23" w:rsidRDefault="006A190D">
          <w:pPr>
            <w:pStyle w:val="LO-normal"/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  <w:lang w:val="ru-RU"/>
            </w:rPr>
            <w:t>Филозофски факултет</w:t>
          </w:r>
        </w:p>
      </w:tc>
      <w:tc>
        <w:tcPr>
          <w:tcW w:w="161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C86A23" w:rsidRDefault="006A190D">
          <w:pPr>
            <w:pStyle w:val="LO-normal"/>
            <w:tabs>
              <w:tab w:val="center" w:pos="4320"/>
              <w:tab w:val="right" w:pos="8640"/>
            </w:tabs>
            <w:jc w:val="right"/>
            <w:rPr>
              <w:color w:val="000000"/>
              <w:lang w:val="ru-RU"/>
            </w:rPr>
          </w:pPr>
          <w:r>
            <w:rPr>
              <w:noProof/>
              <w:color w:val="000000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C86A23">
      <w:trPr>
        <w:trHeight w:val="460"/>
        <w:jc w:val="center"/>
      </w:trPr>
      <w:tc>
        <w:tcPr>
          <w:tcW w:w="151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C86A23" w:rsidRDefault="00C86A23">
          <w:pPr>
            <w:pStyle w:val="LO-normal"/>
            <w:spacing w:line="276" w:lineRule="auto"/>
            <w:rPr>
              <w:color w:val="000000"/>
              <w:lang w:val="ru-RU"/>
            </w:rPr>
          </w:pPr>
        </w:p>
      </w:tc>
      <w:tc>
        <w:tcPr>
          <w:tcW w:w="6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C86A23" w:rsidRDefault="006A190D">
          <w:pPr>
            <w:pStyle w:val="LO-normal"/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  <w:color w:val="333399"/>
              <w:sz w:val="24"/>
              <w:szCs w:val="24"/>
            </w:rPr>
            <w:t>Акредитација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студијског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програма</w:t>
          </w:r>
          <w:proofErr w:type="spellEnd"/>
        </w:p>
      </w:tc>
      <w:tc>
        <w:tcPr>
          <w:tcW w:w="161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C86A23" w:rsidRDefault="00C86A23">
          <w:pPr>
            <w:pStyle w:val="LO-normal"/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C86A23">
      <w:trPr>
        <w:trHeight w:val="440"/>
        <w:jc w:val="center"/>
      </w:trPr>
      <w:tc>
        <w:tcPr>
          <w:tcW w:w="151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C86A23" w:rsidRDefault="00C86A23">
          <w:pPr>
            <w:pStyle w:val="LO-normal"/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C86A23" w:rsidRDefault="006A190D">
          <w:pPr>
            <w:pStyle w:val="LO-normal"/>
            <w:tabs>
              <w:tab w:val="center" w:pos="4320"/>
              <w:tab w:val="right" w:pos="8640"/>
            </w:tabs>
            <w:jc w:val="center"/>
          </w:pPr>
          <w:proofErr w:type="spellStart"/>
          <w:r>
            <w:rPr>
              <w:b/>
              <w:color w:val="333399"/>
              <w:sz w:val="24"/>
              <w:szCs w:val="24"/>
            </w:rPr>
            <w:t>Мастер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академске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студије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историје</w:t>
          </w:r>
          <w:proofErr w:type="spellEnd"/>
        </w:p>
      </w:tc>
      <w:tc>
        <w:tcPr>
          <w:tcW w:w="161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C86A23" w:rsidRDefault="00C86A23">
          <w:pPr>
            <w:pStyle w:val="LO-normal"/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C86A23" w:rsidRDefault="006A190D">
    <w:pPr>
      <w:pStyle w:val="LO-normal"/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A23"/>
    <w:rsid w:val="00241695"/>
    <w:rsid w:val="003058C3"/>
    <w:rsid w:val="006A190D"/>
    <w:rsid w:val="007A3914"/>
    <w:rsid w:val="00C8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3CD"/>
    <w:pPr>
      <w:widowControl w:val="0"/>
    </w:pPr>
  </w:style>
  <w:style w:type="paragraph" w:styleId="Heading1">
    <w:name w:val="heading 1"/>
    <w:basedOn w:val="LO-normal"/>
    <w:next w:val="LO-normal"/>
    <w:qFormat/>
    <w:rsid w:val="005B414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rsid w:val="005B414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rsid w:val="005B414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rsid w:val="005B414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rsid w:val="005B414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rsid w:val="005B4146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7A1351"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7A135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rsid w:val="005B4146"/>
    <w:pPr>
      <w:widowControl w:val="0"/>
    </w:pPr>
  </w:style>
  <w:style w:type="paragraph" w:styleId="Title">
    <w:name w:val="Title"/>
    <w:basedOn w:val="LO-normal"/>
    <w:next w:val="LO-normal"/>
    <w:qFormat/>
    <w:rsid w:val="005B414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5B414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semiHidden/>
    <w:unhideWhenUsed/>
    <w:rsid w:val="007A1351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semiHidden/>
    <w:unhideWhenUsed/>
    <w:rsid w:val="007A1351"/>
    <w:pPr>
      <w:tabs>
        <w:tab w:val="center" w:pos="4680"/>
        <w:tab w:val="right" w:pos="936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1104</Characters>
  <Application>Microsoft Office Word</Application>
  <DocSecurity>0</DocSecurity>
  <Lines>9</Lines>
  <Paragraphs>2</Paragraphs>
  <ScaleCrop>false</ScaleCrop>
  <Company>Grizli777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Mangulica</cp:lastModifiedBy>
  <cp:revision>10</cp:revision>
  <dcterms:created xsi:type="dcterms:W3CDTF">2020-06-09T19:57:00Z</dcterms:created>
  <dcterms:modified xsi:type="dcterms:W3CDTF">2020-10-12T09:07:00Z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